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21A69" w:rsidTr="00421A69">
        <w:tc>
          <w:tcPr>
            <w:tcW w:w="4677" w:type="dxa"/>
            <w:tcBorders>
              <w:top w:val="nil"/>
              <w:left w:val="nil"/>
              <w:bottom w:val="nil"/>
              <w:right w:val="nil"/>
            </w:tcBorders>
          </w:tcPr>
          <w:p w:rsidR="00421A69" w:rsidRDefault="00421A69">
            <w:pPr>
              <w:pStyle w:val="ConsPlusNormal"/>
            </w:pPr>
            <w:r>
              <w:t>1 июля 2020 года</w:t>
            </w:r>
          </w:p>
        </w:tc>
        <w:tc>
          <w:tcPr>
            <w:tcW w:w="4678" w:type="dxa"/>
            <w:tcBorders>
              <w:top w:val="nil"/>
              <w:left w:val="nil"/>
              <w:bottom w:val="nil"/>
              <w:right w:val="nil"/>
            </w:tcBorders>
          </w:tcPr>
          <w:p w:rsidR="00421A69" w:rsidRDefault="00421A69">
            <w:pPr>
              <w:pStyle w:val="ConsPlusNormal"/>
              <w:jc w:val="right"/>
            </w:pPr>
            <w:r>
              <w:t>N 1293</w:t>
            </w:r>
          </w:p>
        </w:tc>
      </w:tr>
    </w:tbl>
    <w:p w:rsidR="00421A69" w:rsidRDefault="00421A69">
      <w:pPr>
        <w:pStyle w:val="ConsPlusNormal"/>
        <w:pBdr>
          <w:top w:val="single" w:sz="6" w:space="0" w:color="auto"/>
        </w:pBdr>
        <w:spacing w:before="100" w:after="100"/>
        <w:jc w:val="both"/>
        <w:rPr>
          <w:sz w:val="2"/>
          <w:szCs w:val="2"/>
        </w:rPr>
      </w:pPr>
    </w:p>
    <w:p w:rsidR="00421A69" w:rsidRDefault="00421A69">
      <w:pPr>
        <w:pStyle w:val="ConsPlusNormal"/>
        <w:jc w:val="both"/>
      </w:pPr>
    </w:p>
    <w:p w:rsidR="00421A69" w:rsidRDefault="00421A69">
      <w:pPr>
        <w:pStyle w:val="ConsPlusTitle"/>
        <w:jc w:val="center"/>
      </w:pPr>
      <w:r>
        <w:t>УКАЗ</w:t>
      </w:r>
    </w:p>
    <w:p w:rsidR="00421A69" w:rsidRDefault="00421A69">
      <w:pPr>
        <w:pStyle w:val="ConsPlusTitle"/>
        <w:jc w:val="both"/>
      </w:pPr>
    </w:p>
    <w:p w:rsidR="00421A69" w:rsidRDefault="00421A69">
      <w:pPr>
        <w:pStyle w:val="ConsPlusTitle"/>
        <w:jc w:val="center"/>
      </w:pPr>
      <w:r>
        <w:t>ГЛАВЫ РЕСПУБЛИКИ САХА (ЯКУТИЯ)</w:t>
      </w:r>
    </w:p>
    <w:p w:rsidR="00421A69" w:rsidRDefault="00421A69">
      <w:pPr>
        <w:pStyle w:val="ConsPlusTitle"/>
        <w:jc w:val="both"/>
      </w:pPr>
    </w:p>
    <w:p w:rsidR="00421A69" w:rsidRDefault="00421A69">
      <w:pPr>
        <w:pStyle w:val="ConsPlusTitle"/>
        <w:jc w:val="center"/>
      </w:pPr>
      <w:r>
        <w:t>О РЕЖИМЕ ПОВЫШЕННОЙ ГОТОВНОСТИ НА ТЕРРИТОРИИ</w:t>
      </w:r>
    </w:p>
    <w:p w:rsidR="00421A69" w:rsidRDefault="00421A69">
      <w:pPr>
        <w:pStyle w:val="ConsPlusTitle"/>
        <w:jc w:val="center"/>
      </w:pPr>
      <w:r>
        <w:t>РЕСПУБЛИКИ САХА (ЯКУТИЯ) И МЕРАХ ПО РОТИВОДЕЙСТВИЮ</w:t>
      </w:r>
    </w:p>
    <w:p w:rsidR="00421A69" w:rsidRDefault="00421A69">
      <w:pPr>
        <w:pStyle w:val="ConsPlusTitle"/>
        <w:jc w:val="center"/>
      </w:pPr>
      <w:r>
        <w:t>РАСПРОСТРАНЕНИЮ НОВОЙ КОРОНАВИРУСНОЙ ИНФЕКЦИИ (COVID-19)</w:t>
      </w:r>
    </w:p>
    <w:p w:rsidR="00421A69" w:rsidRDefault="00421A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21A69">
        <w:trPr>
          <w:jc w:val="center"/>
        </w:trPr>
        <w:tc>
          <w:tcPr>
            <w:tcW w:w="9294" w:type="dxa"/>
            <w:tcBorders>
              <w:top w:val="nil"/>
              <w:left w:val="single" w:sz="24" w:space="0" w:color="CED3F1"/>
              <w:bottom w:val="nil"/>
              <w:right w:val="single" w:sz="24" w:space="0" w:color="F4F3F8"/>
            </w:tcBorders>
            <w:shd w:val="clear" w:color="auto" w:fill="F4F3F8"/>
          </w:tcPr>
          <w:p w:rsidR="00421A69" w:rsidRDefault="00421A69">
            <w:pPr>
              <w:pStyle w:val="ConsPlusNormal"/>
              <w:jc w:val="center"/>
            </w:pPr>
            <w:r>
              <w:rPr>
                <w:color w:val="392C69"/>
              </w:rPr>
              <w:t>Список изменяющих документов</w:t>
            </w:r>
          </w:p>
          <w:p w:rsidR="00421A69" w:rsidRDefault="00421A69">
            <w:pPr>
              <w:pStyle w:val="ConsPlusNormal"/>
              <w:jc w:val="center"/>
            </w:pPr>
            <w:r>
              <w:rPr>
                <w:color w:val="392C69"/>
              </w:rPr>
              <w:t>(в ред. Указов Главы Р</w:t>
            </w:r>
            <w:proofErr w:type="gramStart"/>
            <w:r>
              <w:rPr>
                <w:color w:val="392C69"/>
              </w:rPr>
              <w:t>С(</w:t>
            </w:r>
            <w:proofErr w:type="gramEnd"/>
            <w:r>
              <w:rPr>
                <w:color w:val="392C69"/>
              </w:rPr>
              <w:t>Я)</w:t>
            </w:r>
          </w:p>
          <w:p w:rsidR="00421A69" w:rsidRDefault="00421A69">
            <w:pPr>
              <w:pStyle w:val="ConsPlusNormal"/>
              <w:jc w:val="center"/>
            </w:pPr>
            <w:r>
              <w:rPr>
                <w:color w:val="392C69"/>
              </w:rPr>
              <w:t xml:space="preserve">от 13.10.2020 </w:t>
            </w:r>
            <w:hyperlink r:id="rId5" w:history="1">
              <w:r>
                <w:rPr>
                  <w:color w:val="0000FF"/>
                </w:rPr>
                <w:t>N 1469</w:t>
              </w:r>
            </w:hyperlink>
            <w:r>
              <w:rPr>
                <w:color w:val="392C69"/>
              </w:rPr>
              <w:t xml:space="preserve">, от 30.10.2020 </w:t>
            </w:r>
            <w:hyperlink r:id="rId6" w:history="1">
              <w:r>
                <w:rPr>
                  <w:color w:val="0000FF"/>
                </w:rPr>
                <w:t>N 1489</w:t>
              </w:r>
            </w:hyperlink>
            <w:r>
              <w:rPr>
                <w:color w:val="392C69"/>
              </w:rPr>
              <w:t xml:space="preserve">, от 14.11.2020 </w:t>
            </w:r>
            <w:hyperlink r:id="rId7" w:history="1">
              <w:r>
                <w:rPr>
                  <w:color w:val="0000FF"/>
                </w:rPr>
                <w:t>N 1515</w:t>
              </w:r>
            </w:hyperlink>
            <w:r>
              <w:rPr>
                <w:color w:val="392C69"/>
              </w:rPr>
              <w:t>,</w:t>
            </w:r>
          </w:p>
          <w:p w:rsidR="00421A69" w:rsidRDefault="00421A69">
            <w:pPr>
              <w:pStyle w:val="ConsPlusNormal"/>
              <w:jc w:val="center"/>
            </w:pPr>
            <w:r>
              <w:rPr>
                <w:color w:val="392C69"/>
              </w:rPr>
              <w:t xml:space="preserve">от 28.11.2020 </w:t>
            </w:r>
            <w:hyperlink r:id="rId8" w:history="1">
              <w:r>
                <w:rPr>
                  <w:color w:val="0000FF"/>
                </w:rPr>
                <w:t>N 1532</w:t>
              </w:r>
            </w:hyperlink>
            <w:r>
              <w:rPr>
                <w:color w:val="392C69"/>
              </w:rPr>
              <w:t xml:space="preserve">, от 14.01.2021 </w:t>
            </w:r>
            <w:hyperlink r:id="rId9" w:history="1">
              <w:r>
                <w:rPr>
                  <w:color w:val="0000FF"/>
                </w:rPr>
                <w:t>N 1647</w:t>
              </w:r>
            </w:hyperlink>
            <w:r>
              <w:rPr>
                <w:color w:val="392C69"/>
              </w:rPr>
              <w:t xml:space="preserve">, от 15.02.2021 </w:t>
            </w:r>
            <w:hyperlink r:id="rId10" w:history="1">
              <w:r>
                <w:rPr>
                  <w:color w:val="0000FF"/>
                </w:rPr>
                <w:t>N 1673</w:t>
              </w:r>
            </w:hyperlink>
            <w:r>
              <w:rPr>
                <w:color w:val="0000FF"/>
              </w:rPr>
              <w:t>, от 15.03.2021 № 1752</w:t>
            </w:r>
            <w:r>
              <w:rPr>
                <w:color w:val="392C69"/>
              </w:rPr>
              <w:t>)</w:t>
            </w:r>
          </w:p>
        </w:tc>
      </w:tr>
    </w:tbl>
    <w:p w:rsidR="00421A69" w:rsidRDefault="00421A69">
      <w:pPr>
        <w:pStyle w:val="ConsPlusNormal"/>
        <w:jc w:val="both"/>
      </w:pPr>
    </w:p>
    <w:p w:rsidR="00421A69" w:rsidRDefault="00421A69">
      <w:pPr>
        <w:pStyle w:val="ConsPlusNormal"/>
        <w:ind w:firstLine="540"/>
        <w:jc w:val="both"/>
      </w:pPr>
      <w:r>
        <w:t>В целях предупреждения дальнейшего распространения новой коронавирусной инфекции (COVID-19) на территории Республики Саха (Якутия), с учетом предложений Главного государственного санитарного врача Республики Саха (Якутия) от 30 июня 2020 г. N 14-00-02/44-2020 постановляю:</w:t>
      </w:r>
    </w:p>
    <w:p w:rsidR="00421A69" w:rsidRDefault="00421A69">
      <w:pPr>
        <w:pStyle w:val="ConsPlusNormal"/>
        <w:spacing w:before="280"/>
        <w:ind w:firstLine="540"/>
        <w:jc w:val="both"/>
      </w:pPr>
      <w:r>
        <w:t>1. Сохранить на территории Республики Саха (Якутия) режим повышенной готовности для органов управления и сил Якутской территориальной подсистемы Единой государственной системы предупреждения и ликвидации чрезвычайных ситуаций.</w:t>
      </w:r>
    </w:p>
    <w:p w:rsidR="00421A69" w:rsidRDefault="00421A69">
      <w:pPr>
        <w:pStyle w:val="ConsPlusNormal"/>
        <w:spacing w:before="280"/>
        <w:ind w:firstLine="540"/>
        <w:jc w:val="both"/>
      </w:pPr>
      <w:r>
        <w:t>2. При ухудшении санитарно-эпидемиологической обстановки по предложениям Главного государственного санитарного врача Республики Саха (Якутия) отдельными решениями Главы Республики Саха (Якутия) устанавливаются дополнительные ограничительные мероприятия (карантин) на территориях соответствующих муниципальных образований Республики Саха (Якутия).</w:t>
      </w:r>
    </w:p>
    <w:p w:rsidR="00421A69" w:rsidRDefault="00421A69">
      <w:pPr>
        <w:pStyle w:val="ConsPlusNormal"/>
        <w:spacing w:before="280"/>
        <w:ind w:firstLine="540"/>
        <w:jc w:val="both"/>
      </w:pPr>
      <w:r>
        <w:t>3. Запретить на территории Республики Саха (Якутия) до особого распоряжения:</w:t>
      </w:r>
    </w:p>
    <w:p w:rsidR="00421A69" w:rsidRDefault="00421A69">
      <w:pPr>
        <w:pStyle w:val="ConsPlusNormal"/>
        <w:spacing w:before="280"/>
        <w:ind w:firstLine="540"/>
        <w:jc w:val="both"/>
      </w:pPr>
      <w:r>
        <w:t>проведение досуговых, развлекательных, зрелищных, культурных, физкультурных, спортивных, просветительских, рекламных и иных мероприятий, а также оказание соответствующих услуг, в том числе в парках культуры и отдыха, торгово-развлекательных центрах, на аттракционах и иных местах массового посещения граждан;</w:t>
      </w:r>
    </w:p>
    <w:p w:rsidR="00421A69" w:rsidRDefault="00421A69">
      <w:pPr>
        <w:pStyle w:val="ConsPlusNormal"/>
        <w:spacing w:before="280"/>
        <w:ind w:firstLine="540"/>
        <w:jc w:val="both"/>
      </w:pPr>
      <w:r>
        <w:lastRenderedPageBreak/>
        <w:t>посещение гражданами зданий, строений, сооружений (помещений в них), предназначенных преимущественно для проведения указанных мероприятий (оказания услуг).</w:t>
      </w:r>
    </w:p>
    <w:p w:rsidR="00421A69" w:rsidRDefault="00421A69">
      <w:pPr>
        <w:pStyle w:val="ConsPlusNormal"/>
        <w:spacing w:before="280"/>
        <w:ind w:firstLine="540"/>
        <w:jc w:val="both"/>
      </w:pPr>
      <w:r>
        <w:t>Положения настоящего пункта не распространяются на территории населенных пунктов Республики Саха (Якутия), не имеющих круглогодичного автотранспортного сообщения, в случаях участия в указанных мероприятиях не более 50 человек.</w:t>
      </w:r>
    </w:p>
    <w:p w:rsidR="00421A69" w:rsidRDefault="00421A69">
      <w:pPr>
        <w:pStyle w:val="ConsPlusNormal"/>
        <w:spacing w:before="280"/>
        <w:ind w:firstLine="540"/>
        <w:jc w:val="both"/>
      </w:pPr>
      <w:proofErr w:type="gramStart"/>
      <w:r>
        <w:t xml:space="preserve">Проведение официальных спортивных мероприятий, включенных в Единый календарный план физкультурно-оздоровительных и спортивно-массовых мероприятий Республики Саха (Якутия) на 2021 год, допускается при согласовании с Управлением Федеральной службы по надзору в сфере защиты прав потребителей и благополучия человека по Республике Саха (Якутия) и оперативным штабом по недопущению распространения на территории Республики Саха (Якутия) коронавирусной инфекции (COVID-19), без зрителей и при соблюдении </w:t>
      </w:r>
      <w:hyperlink r:id="rId11" w:history="1">
        <w:r>
          <w:rPr>
            <w:color w:val="0000FF"/>
          </w:rPr>
          <w:t>Регламента</w:t>
        </w:r>
        <w:proofErr w:type="gramEnd"/>
      </w:hyperlink>
      <w:r>
        <w:t xml:space="preserve">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COVID-19, утвержденного </w:t>
      </w:r>
      <w:proofErr w:type="spellStart"/>
      <w:r>
        <w:t>Минспортом</w:t>
      </w:r>
      <w:proofErr w:type="spellEnd"/>
      <w:r>
        <w:t xml:space="preserve"> России, Главным государственным санитарным врачом Российской Федерации 31.07.2020.</w:t>
      </w:r>
    </w:p>
    <w:p w:rsidR="00421A69" w:rsidRDefault="00421A69">
      <w:pPr>
        <w:pStyle w:val="ConsPlusNormal"/>
        <w:spacing w:before="280"/>
        <w:ind w:firstLine="540"/>
        <w:jc w:val="both"/>
      </w:pPr>
      <w:r w:rsidRPr="00421A69">
        <w:t>Проведение основных республиканских мероприятий и мероприятий муниципальных образований Республики Саха (Якутия), конференций, форумов, культурных, просветительских мероприятий допускается  при согласовании с оперативным штабом по недопущению распространения на территории Республики Саха (Якутия) коронавирусной инфекции  (COVID-19) и соблюдении рекомендаций Федеральной службы по надзору в сфере защиты прав потребителей и благополучия человека.</w:t>
      </w:r>
    </w:p>
    <w:p w:rsidR="00421A69" w:rsidRDefault="00421A69">
      <w:pPr>
        <w:pStyle w:val="ConsPlusNormal"/>
        <w:spacing w:before="280"/>
        <w:ind w:firstLine="540"/>
        <w:jc w:val="both"/>
      </w:pPr>
      <w:r>
        <w:t>4. Обязать граждан, проживающих (пребывающих) на территорию Республики Саха (Якутия), соблюдать требования, установленные правилами поведения, обязательными для исполнения гражданами и организациями при введении режима повышенной готовности в связи с угрозой распространения новой коронавирусной инфекции (COVID-19) на территории Республики Саха (Якутия), утвержденными Указом Главы Республики Саха (Якутия).</w:t>
      </w:r>
    </w:p>
    <w:p w:rsidR="00421A69" w:rsidRDefault="00421A69">
      <w:pPr>
        <w:pStyle w:val="ConsPlusNormal"/>
        <w:spacing w:before="280"/>
        <w:ind w:firstLine="540"/>
        <w:jc w:val="both"/>
      </w:pPr>
      <w:r>
        <w:t xml:space="preserve">5. Утратил силу с 31 октября 2020 года. - </w:t>
      </w:r>
      <w:hyperlink r:id="rId12" w:history="1">
        <w:r>
          <w:rPr>
            <w:color w:val="0000FF"/>
          </w:rPr>
          <w:t>Указ</w:t>
        </w:r>
      </w:hyperlink>
      <w:r>
        <w:t xml:space="preserve"> Главы Р</w:t>
      </w:r>
      <w:proofErr w:type="gramStart"/>
      <w:r>
        <w:t>С(</w:t>
      </w:r>
      <w:proofErr w:type="gramEnd"/>
      <w:r>
        <w:t>Я) от 30.10.2020 N 1489.</w:t>
      </w:r>
    </w:p>
    <w:p w:rsidR="00421A69" w:rsidRDefault="00421A69">
      <w:pPr>
        <w:pStyle w:val="ConsPlusNormal"/>
        <w:spacing w:before="280"/>
        <w:ind w:firstLine="540"/>
        <w:jc w:val="both"/>
      </w:pPr>
      <w:r>
        <w:t>6. Гражданам сообщать о контактах с больными новой коронавирусной инфекцией (COVID-19), а также ставшую известной информацию о лицах, контактировавших с больными новой коронавирусной инфекцией (COVID-19), иную информацию о нарушениях требований настоящего Указа по единому номеру вызова экстренных оперативных служб "112".</w:t>
      </w:r>
    </w:p>
    <w:p w:rsidR="00421A69" w:rsidRDefault="00421A69">
      <w:pPr>
        <w:pStyle w:val="ConsPlusNormal"/>
        <w:spacing w:before="280"/>
        <w:ind w:firstLine="540"/>
        <w:jc w:val="both"/>
      </w:pPr>
      <w:r>
        <w:lastRenderedPageBreak/>
        <w:t>7. Рекомендовать работникам медицинских организаций во внерабочее время исключить контакты с иными лицами, за исключением совместно проживающих членов семьи.</w:t>
      </w:r>
    </w:p>
    <w:p w:rsidR="00421A69" w:rsidRDefault="00421A69">
      <w:pPr>
        <w:pStyle w:val="ConsPlusNormal"/>
        <w:spacing w:before="280"/>
        <w:ind w:firstLine="540"/>
        <w:jc w:val="both"/>
      </w:pPr>
      <w:r>
        <w:t xml:space="preserve">8. </w:t>
      </w:r>
      <w:proofErr w:type="gramStart"/>
      <w:r>
        <w:t>В целях контроля за соблюдением режима самоизоляции (изоляции) по назначению медицинских организаций государственной системы здравоохранения Республики Саха (Якутия) или в соответствии с постановлениями санитарных врачей применять в отношении лиц, контактировавших с лицами, инфицированными новой коронавирусной инфекцией (COVID-19), и совместно проживающих с ними лиц, а также в отношении лиц, обязанных соблюдать режим самоизоляции (изоляции), технологии электронного мониторинга местоположения гражданина в определенной</w:t>
      </w:r>
      <w:proofErr w:type="gramEnd"/>
      <w:r>
        <w:t xml:space="preserve"> </w:t>
      </w:r>
      <w:proofErr w:type="spellStart"/>
      <w:r>
        <w:t>геолокации</w:t>
      </w:r>
      <w:proofErr w:type="spellEnd"/>
      <w:r>
        <w:t>, в том числе с использованием технических устройств и (или) программного обеспечения.</w:t>
      </w:r>
    </w:p>
    <w:p w:rsidR="00421A69" w:rsidRDefault="00421A69">
      <w:pPr>
        <w:pStyle w:val="ConsPlusNormal"/>
        <w:spacing w:before="280"/>
        <w:ind w:firstLine="540"/>
        <w:jc w:val="both"/>
      </w:pPr>
      <w:r>
        <w:t xml:space="preserve">9. </w:t>
      </w:r>
      <w:proofErr w:type="gramStart"/>
      <w:r>
        <w:t xml:space="preserve">Электронный мониторинг местоположения гражданина в определенной </w:t>
      </w:r>
      <w:proofErr w:type="spellStart"/>
      <w:r>
        <w:t>геолокации</w:t>
      </w:r>
      <w:proofErr w:type="spellEnd"/>
      <w:r>
        <w:t>, в том числе с использованием технических устройств и (или) программного обеспечения, в соответствии с пунктом 8 настоящего Указа осуществляется в порядке, установленном Министерством инноваций, цифрового развития и инфокоммуникационных технологий Республики Саха (Якутия).</w:t>
      </w:r>
      <w:proofErr w:type="gramEnd"/>
    </w:p>
    <w:p w:rsidR="00421A69" w:rsidRDefault="00421A69">
      <w:pPr>
        <w:pStyle w:val="ConsPlusNormal"/>
        <w:spacing w:before="280"/>
        <w:ind w:firstLine="540"/>
        <w:jc w:val="both"/>
      </w:pPr>
      <w:r>
        <w:t>10. Родителям (законным представителям) принять меры по ограничению нахождения лиц, не достигших возраста 18 лет, в местах общего пользования, пребывание в которых может причинить вред здоровью несовершеннолетних.</w:t>
      </w:r>
    </w:p>
    <w:p w:rsidR="00421A69" w:rsidRDefault="00421A69">
      <w:pPr>
        <w:pStyle w:val="ConsPlusNormal"/>
        <w:spacing w:before="280"/>
        <w:ind w:firstLine="540"/>
        <w:jc w:val="both"/>
      </w:pPr>
      <w:r>
        <w:t xml:space="preserve">11. В целях дополнительного </w:t>
      </w:r>
      <w:proofErr w:type="gramStart"/>
      <w:r>
        <w:t>контроля за</w:t>
      </w:r>
      <w:proofErr w:type="gramEnd"/>
      <w:r>
        <w:t xml:space="preserve"> состоянием здоровья несовершеннолетних лиц в каникулярное время, сохранения здоровья детей:</w:t>
      </w:r>
    </w:p>
    <w:p w:rsidR="00421A69" w:rsidRDefault="00421A69">
      <w:pPr>
        <w:pStyle w:val="ConsPlusNormal"/>
        <w:spacing w:before="280"/>
        <w:ind w:firstLine="540"/>
        <w:jc w:val="both"/>
      </w:pPr>
      <w:r>
        <w:t>1) родителям (законным представителям) уведомлять администрации городских и сельских поселений Республики Саха (Якутия) в день прибытия о несовершеннолетних лицах, прибывающих и находящихся на территории городских и сельских поселений Республики Саха (Якутия), не являющихся местом их постоянного проживания;</w:t>
      </w:r>
    </w:p>
    <w:p w:rsidR="00421A69" w:rsidRDefault="00421A69">
      <w:pPr>
        <w:pStyle w:val="ConsPlusNormal"/>
        <w:spacing w:before="280"/>
        <w:ind w:firstLine="540"/>
        <w:jc w:val="both"/>
      </w:pPr>
      <w:r>
        <w:t>2) главам городских и сельских поселений Республики Саха (Якутия):</w:t>
      </w:r>
    </w:p>
    <w:p w:rsidR="00421A69" w:rsidRDefault="00421A69">
      <w:pPr>
        <w:pStyle w:val="ConsPlusNormal"/>
        <w:spacing w:before="280"/>
        <w:ind w:firstLine="540"/>
        <w:jc w:val="both"/>
      </w:pPr>
      <w:r>
        <w:t>вести учет несовершеннолетних лиц, прибывающих и находящихся на территории городских или сельских поселений Республики Саха (Якутия) в каникулярное время;</w:t>
      </w:r>
    </w:p>
    <w:p w:rsidR="00421A69" w:rsidRDefault="00421A69">
      <w:pPr>
        <w:pStyle w:val="ConsPlusNormal"/>
        <w:spacing w:before="280"/>
        <w:ind w:firstLine="540"/>
        <w:jc w:val="both"/>
      </w:pPr>
      <w:proofErr w:type="gramStart"/>
      <w:r>
        <w:t xml:space="preserve">совместно с Министерством здравоохранения Республики Саха (Якутия) (Борисова Е.А.) и Министерством образования и науки Республики Саха (Якутия) (Сивцев М.П.) обеспечить профилактическое медицинское наблюдение за несовершеннолетними лицами, прибывающими и </w:t>
      </w:r>
      <w:r>
        <w:lastRenderedPageBreak/>
        <w:t>находящимися на территории городских или сельских поселений Республики Саха (Якутия) в каникулярное время, в том числе с привлечением медицинских работников дошкольных образовательных организаций и общеобразовательных организаций, в течение 14 календарных</w:t>
      </w:r>
      <w:proofErr w:type="gramEnd"/>
      <w:r>
        <w:t xml:space="preserve"> дней со дня прибытия;</w:t>
      </w:r>
    </w:p>
    <w:p w:rsidR="00421A69" w:rsidRDefault="00421A69">
      <w:pPr>
        <w:pStyle w:val="ConsPlusNormal"/>
        <w:spacing w:before="280"/>
        <w:ind w:firstLine="540"/>
        <w:jc w:val="both"/>
      </w:pPr>
      <w:r>
        <w:t xml:space="preserve">3) Утратил силу с 31 октября 2020 года. - </w:t>
      </w:r>
      <w:hyperlink r:id="rId13" w:history="1">
        <w:r>
          <w:rPr>
            <w:color w:val="0000FF"/>
          </w:rPr>
          <w:t>Указ</w:t>
        </w:r>
      </w:hyperlink>
      <w:r>
        <w:t xml:space="preserve"> Главы Р</w:t>
      </w:r>
      <w:proofErr w:type="gramStart"/>
      <w:r>
        <w:t>С(</w:t>
      </w:r>
      <w:proofErr w:type="gramEnd"/>
      <w:r>
        <w:t>Я) от 30.10.2020 N 1489.</w:t>
      </w:r>
    </w:p>
    <w:p w:rsidR="00421A69" w:rsidRDefault="00421A69">
      <w:pPr>
        <w:pStyle w:val="ConsPlusNormal"/>
        <w:spacing w:before="280"/>
        <w:ind w:firstLine="540"/>
        <w:jc w:val="both"/>
      </w:pPr>
      <w:r>
        <w:t xml:space="preserve">12. Утратил силу с 31 октября 2020 года. - </w:t>
      </w:r>
      <w:hyperlink r:id="rId14" w:history="1">
        <w:r>
          <w:rPr>
            <w:color w:val="0000FF"/>
          </w:rPr>
          <w:t>Указ</w:t>
        </w:r>
      </w:hyperlink>
      <w:r>
        <w:t xml:space="preserve"> Главы Р</w:t>
      </w:r>
      <w:proofErr w:type="gramStart"/>
      <w:r>
        <w:t>С(</w:t>
      </w:r>
      <w:proofErr w:type="gramEnd"/>
      <w:r>
        <w:t>Я) от 30.10.2020 N 1489.</w:t>
      </w:r>
    </w:p>
    <w:p w:rsidR="00421A69" w:rsidRDefault="00421A69">
      <w:pPr>
        <w:pStyle w:val="ConsPlusNormal"/>
        <w:spacing w:before="280"/>
        <w:ind w:firstLine="540"/>
        <w:jc w:val="both"/>
      </w:pPr>
      <w:r>
        <w:t>13. Министерству здравоохранения Республики Саха (Якутия) (Борисова Е.А.):</w:t>
      </w:r>
    </w:p>
    <w:p w:rsidR="00421A69" w:rsidRDefault="00421A69">
      <w:pPr>
        <w:pStyle w:val="ConsPlusNormal"/>
        <w:spacing w:before="280"/>
        <w:ind w:firstLine="540"/>
        <w:jc w:val="both"/>
      </w:pPr>
      <w:r>
        <w:t xml:space="preserve">1) организовать работу медицинских организаций с приоритетом оказания медицинской помощи на </w:t>
      </w:r>
      <w:proofErr w:type="gramStart"/>
      <w:r>
        <w:t>дому</w:t>
      </w:r>
      <w:proofErr w:type="gramEnd"/>
      <w:r>
        <w:t xml:space="preserve"> лихорадящим больным с респираторными симптомами, посещавшим территории, где зарегистрированы случаи новой коронавирусной инфекции (COVID-19), и пациентам старше 60 лет, в целях чего обеспечить усиление выездной амбулаторной службы сотрудниками отделений профилактики, фтизиатрической службы и клиническими ординаторами образовательных организаций высшего образования;</w:t>
      </w:r>
    </w:p>
    <w:p w:rsidR="00421A69" w:rsidRDefault="00421A69">
      <w:pPr>
        <w:pStyle w:val="ConsPlusNormal"/>
        <w:spacing w:before="280"/>
        <w:ind w:firstLine="540"/>
        <w:jc w:val="both"/>
      </w:pPr>
      <w:r>
        <w:t xml:space="preserve">2) обеспечить готовность медицинских организаций, осуществляющих медицинскую помощь стационарно и амбулаторно, оказывающих скорую медицинскую помощь, к приему и оперативному оказанию медицинской </w:t>
      </w:r>
      <w:proofErr w:type="gramStart"/>
      <w:r>
        <w:t>помощи</w:t>
      </w:r>
      <w:proofErr w:type="gramEnd"/>
      <w:r>
        <w:t xml:space="preserve"> больным с респираторными симптомами, отбору биологического материала для исследования на новую коронавирусную инфекцию (COVID-19);</w:t>
      </w:r>
    </w:p>
    <w:p w:rsidR="00421A69" w:rsidRDefault="00421A69">
      <w:pPr>
        <w:pStyle w:val="ConsPlusNormal"/>
        <w:spacing w:before="280"/>
        <w:ind w:firstLine="540"/>
        <w:jc w:val="both"/>
      </w:pPr>
      <w:r>
        <w:t>3) обеспечить забор биологического материала для лабораторного обследования и госпитализацию в медицинские организации, осуществляющие стационарную помощь инфекционным больным, в соответствии с показаниями по Временным методическим рекомендациям "Профилактика, диагностика и лечение новой коронавирусной инфекции (COVID-19)", утвержденными Министерством здравоохранения Российской Федерации;</w:t>
      </w:r>
    </w:p>
    <w:p w:rsidR="00421A69" w:rsidRDefault="00421A69">
      <w:pPr>
        <w:pStyle w:val="ConsPlusNormal"/>
        <w:spacing w:before="280"/>
        <w:ind w:firstLine="540"/>
        <w:jc w:val="both"/>
      </w:pPr>
      <w:r>
        <w:t>4) обеспечить соблюдение противоэпидемического режима в стационарах лечебно-профилактических учреждений;</w:t>
      </w:r>
    </w:p>
    <w:p w:rsidR="00421A69" w:rsidRDefault="00421A69">
      <w:pPr>
        <w:pStyle w:val="ConsPlusNormal"/>
        <w:spacing w:before="280"/>
        <w:ind w:firstLine="540"/>
        <w:jc w:val="both"/>
      </w:pPr>
      <w:r>
        <w:t>5) обеспечить соблюдение режима инфекционного стационара в медицинских организациях, оказывающих стационарную помощь больным с подозрением на новую коронавирусную инфекцию (COVID-2019);</w:t>
      </w:r>
    </w:p>
    <w:p w:rsidR="00421A69" w:rsidRDefault="00421A69">
      <w:pPr>
        <w:pStyle w:val="ConsPlusNormal"/>
        <w:spacing w:before="280"/>
        <w:ind w:firstLine="540"/>
        <w:jc w:val="both"/>
      </w:pPr>
      <w:r>
        <w:lastRenderedPageBreak/>
        <w:t xml:space="preserve">6) организовать лабораторную диагностику новой коронавирусной инфекции (COVID-2019) с привлечением всех лабораторий организаций вне зависимости от организационно-правовой формы, имеющих санитарно-эпидемиологическое заключение на работу с возбудителями III - IV группы патогенности с использованием методов, не предполагающих выделение возбудителя, соответствующие условия работы и обученный персонал, владеющий методом </w:t>
      </w:r>
      <w:proofErr w:type="spellStart"/>
      <w:r>
        <w:t>полимеразно</w:t>
      </w:r>
      <w:proofErr w:type="spellEnd"/>
      <w:r>
        <w:t>-цепной реакции (ПЦР).</w:t>
      </w:r>
    </w:p>
    <w:p w:rsidR="00421A69" w:rsidRDefault="00421A69">
      <w:pPr>
        <w:pStyle w:val="ConsPlusNormal"/>
        <w:spacing w:before="280"/>
        <w:ind w:firstLine="540"/>
        <w:jc w:val="both"/>
      </w:pPr>
      <w:r>
        <w:t>14. Министерству труда и социального развития Республики Саха (Якутия) (Волкова Е.А.), Министерству финансов Республики Саха (Якутия) (</w:t>
      </w:r>
      <w:proofErr w:type="spellStart"/>
      <w:r>
        <w:t>Жондоров</w:t>
      </w:r>
      <w:proofErr w:type="spellEnd"/>
      <w:r>
        <w:t xml:space="preserve"> В.А.) обеспечить:</w:t>
      </w:r>
    </w:p>
    <w:p w:rsidR="00421A69" w:rsidRDefault="00421A69">
      <w:pPr>
        <w:pStyle w:val="ConsPlusNormal"/>
        <w:spacing w:before="280"/>
        <w:ind w:firstLine="540"/>
        <w:jc w:val="both"/>
      </w:pPr>
      <w:r>
        <w:t>1) своевременную выплату всех видов социальных выплат;</w:t>
      </w:r>
    </w:p>
    <w:p w:rsidR="00421A69" w:rsidRDefault="00421A69">
      <w:pPr>
        <w:pStyle w:val="ConsPlusNormal"/>
        <w:spacing w:before="280"/>
        <w:ind w:firstLine="540"/>
        <w:jc w:val="both"/>
      </w:pPr>
      <w:r>
        <w:t>2) осуществление разовой адресной помощи гражданам в возрасте старше 65 лет, проживающим на территориях городского округа "город Якутск" и городского округа "</w:t>
      </w:r>
      <w:proofErr w:type="spellStart"/>
      <w:r>
        <w:t>Жатай</w:t>
      </w:r>
      <w:proofErr w:type="spellEnd"/>
      <w:r>
        <w:t>", соблюдающим режим самоизоляции:</w:t>
      </w:r>
    </w:p>
    <w:p w:rsidR="00421A69" w:rsidRDefault="00421A69">
      <w:pPr>
        <w:pStyle w:val="ConsPlusNormal"/>
        <w:spacing w:before="280"/>
        <w:ind w:firstLine="540"/>
        <w:jc w:val="both"/>
      </w:pPr>
      <w:r>
        <w:t>в размере 2 000 рублей после начала режима самоизоляции;</w:t>
      </w:r>
    </w:p>
    <w:p w:rsidR="00421A69" w:rsidRDefault="00421A69">
      <w:pPr>
        <w:pStyle w:val="ConsPlusNormal"/>
        <w:spacing w:before="280"/>
        <w:ind w:firstLine="540"/>
        <w:jc w:val="both"/>
      </w:pPr>
      <w:r>
        <w:t>в размере 2 000 рублей по завершении режима самоизоляции при условии отсутствия систематических нарушений указанного режима.</w:t>
      </w:r>
    </w:p>
    <w:p w:rsidR="00421A69" w:rsidRDefault="00421A69">
      <w:pPr>
        <w:pStyle w:val="ConsPlusNormal"/>
        <w:spacing w:before="280"/>
        <w:ind w:firstLine="540"/>
        <w:jc w:val="both"/>
      </w:pPr>
      <w:r>
        <w:t>15. Министерству по делам молодежи и социальным коммуникациям Республики Саха (Якутия) (Саргыдаев С.А.) организовать работу волонтерских групп в целях оказания содействия гражданам пожилого возраста, находящимся в режиме самоизоляции, а также организовать при необходимости совместно с общественными организациями оказание мер поддержки лицам, находящимся в условиях самоизоляции.</w:t>
      </w:r>
    </w:p>
    <w:p w:rsidR="00421A69" w:rsidRDefault="00421A69">
      <w:pPr>
        <w:pStyle w:val="ConsPlusNormal"/>
        <w:spacing w:before="280"/>
        <w:ind w:firstLine="540"/>
        <w:jc w:val="both"/>
      </w:pPr>
      <w:r>
        <w:t>16. Государственному комитету по ценовой политике Республики Саха (Якутия) (Винокурова А.Б.) вести еженедельный мониторинг цен по перечню социально значимых продовольственных товаров первой необходимости, утвержденному постановлением Правительства Российской Федерации от 15 июля 2010 г. N 530.</w:t>
      </w:r>
    </w:p>
    <w:p w:rsidR="00421A69" w:rsidRDefault="00421A69">
      <w:pPr>
        <w:pStyle w:val="ConsPlusNormal"/>
        <w:spacing w:before="280"/>
        <w:ind w:firstLine="540"/>
        <w:jc w:val="both"/>
      </w:pPr>
      <w:r>
        <w:t>17. Государственным и муниципальным учреждениям, организациям независимо от форм собственности, предоставляющим услуги населению, рекомендовать предоставление услуг в электронной форме, а также по предварительной записи, установить режим работы с учетом необходимости дезинфекции помещений с установленной периодичностью.</w:t>
      </w:r>
    </w:p>
    <w:p w:rsidR="00421A69" w:rsidRDefault="00421A69">
      <w:pPr>
        <w:pStyle w:val="ConsPlusNormal"/>
        <w:spacing w:before="280"/>
        <w:ind w:firstLine="540"/>
        <w:jc w:val="both"/>
      </w:pPr>
      <w:r>
        <w:t xml:space="preserve">18. Исполнительным органам государственной власти Республики Саха (Якутия) осуществлять сбор и направлять в оперативный штаб по недопущению распространения на территории Республики Саха (Якутия) новой коронавирусной инфекции (COVID-19) ежедневно до 12.00 часов </w:t>
      </w:r>
      <w:r>
        <w:lastRenderedPageBreak/>
        <w:t>оперативную информацию по работникам, привлекаемым работодателями из других субъектов Российской Федерации.</w:t>
      </w:r>
    </w:p>
    <w:p w:rsidR="00421A69" w:rsidRDefault="00421A69">
      <w:pPr>
        <w:pStyle w:val="ConsPlusNormal"/>
        <w:spacing w:before="280"/>
        <w:ind w:firstLine="540"/>
        <w:jc w:val="both"/>
      </w:pPr>
      <w:r>
        <w:t>19. Рекомендовать всем работодателям, осуществляющим деятельность на территории Республики Саха (Якутия):</w:t>
      </w:r>
    </w:p>
    <w:p w:rsidR="00421A69" w:rsidRDefault="00421A69">
      <w:pPr>
        <w:pStyle w:val="ConsPlusNormal"/>
        <w:spacing w:before="280"/>
        <w:ind w:firstLine="540"/>
        <w:jc w:val="both"/>
      </w:pPr>
      <w:r>
        <w:t xml:space="preserve">1) утратил силу с 14 ноября 2020 года. - </w:t>
      </w:r>
      <w:hyperlink r:id="rId15" w:history="1">
        <w:r>
          <w:rPr>
            <w:color w:val="0000FF"/>
          </w:rPr>
          <w:t>Указ</w:t>
        </w:r>
      </w:hyperlink>
      <w:r>
        <w:t xml:space="preserve"> Главы Р</w:t>
      </w:r>
      <w:proofErr w:type="gramStart"/>
      <w:r>
        <w:t>С(</w:t>
      </w:r>
      <w:proofErr w:type="gramEnd"/>
      <w:r>
        <w:t>Я) от 14.11.2020 N 1515;</w:t>
      </w:r>
    </w:p>
    <w:p w:rsidR="00421A69" w:rsidRDefault="00421A69">
      <w:pPr>
        <w:pStyle w:val="ConsPlusNormal"/>
        <w:spacing w:before="280"/>
        <w:ind w:firstLine="540"/>
        <w:jc w:val="both"/>
      </w:pPr>
      <w:r>
        <w:t>2) оказывать работникам содействие в обеспечении соблюдения режима самоизоляции;</w:t>
      </w:r>
    </w:p>
    <w:p w:rsidR="00421A69" w:rsidRDefault="00421A69">
      <w:pPr>
        <w:pStyle w:val="ConsPlusNormal"/>
        <w:spacing w:before="280"/>
        <w:ind w:firstLine="540"/>
        <w:jc w:val="both"/>
      </w:pPr>
      <w:r>
        <w:t xml:space="preserve">3) утратил силу с 14 ноября 2020 года. - </w:t>
      </w:r>
      <w:hyperlink r:id="rId16" w:history="1">
        <w:r>
          <w:rPr>
            <w:color w:val="0000FF"/>
          </w:rPr>
          <w:t>Указ</w:t>
        </w:r>
      </w:hyperlink>
      <w:r>
        <w:t xml:space="preserve"> Главы Р</w:t>
      </w:r>
      <w:proofErr w:type="gramStart"/>
      <w:r>
        <w:t>С(</w:t>
      </w:r>
      <w:proofErr w:type="gramEnd"/>
      <w:r>
        <w:t>Я) от 14.11.2020 N 1515;</w:t>
      </w:r>
    </w:p>
    <w:p w:rsidR="00421A69" w:rsidRDefault="00421A69">
      <w:pPr>
        <w:pStyle w:val="ConsPlusNormal"/>
        <w:spacing w:before="280"/>
        <w:ind w:firstLine="540"/>
        <w:jc w:val="both"/>
      </w:pPr>
      <w:r>
        <w:t>4) при применении вахтового метода работы оптимизировать количество работников, привлекаемых из других субъектов Российской Федерации, увеличить продолжительность вахты в установленном порядке и организовывать прибытие работников рейсами по договору фрахтования воздушного судна (чартерными рейсами);</w:t>
      </w:r>
    </w:p>
    <w:p w:rsidR="00421A69" w:rsidRDefault="00421A69">
      <w:pPr>
        <w:pStyle w:val="ConsPlusNormal"/>
        <w:spacing w:before="280"/>
        <w:ind w:firstLine="540"/>
        <w:jc w:val="both"/>
      </w:pPr>
      <w:r>
        <w:t>5) при наличии возможности и с учетом необходимости обеспечения непрерывного функционирования отдельных организаций перевести работников на дистанционную форму работы;</w:t>
      </w:r>
    </w:p>
    <w:p w:rsidR="00421A69" w:rsidRDefault="00421A69">
      <w:pPr>
        <w:pStyle w:val="ConsPlusNormal"/>
        <w:spacing w:before="280"/>
        <w:ind w:firstLine="540"/>
        <w:jc w:val="both"/>
      </w:pPr>
      <w:r>
        <w:t>6) воздержаться от направления работников в служебные командировки на территории иностранных государств и в регионы Российской Федерации с неблагополучной ситуацией с распространением новой коронавирусной инфекции (COVID-19), от проведения мероприятий с участием иностранных граждан, а также участия в таких мероприятиях;</w:t>
      </w:r>
    </w:p>
    <w:p w:rsidR="00421A69" w:rsidRDefault="00421A69">
      <w:pPr>
        <w:pStyle w:val="ConsPlusNormal"/>
        <w:spacing w:before="280"/>
        <w:ind w:firstLine="540"/>
        <w:jc w:val="both"/>
      </w:pPr>
      <w:r>
        <w:t>7) проводить рабочие совещания и заседания коллегиальных органов в дистанционной форме;</w:t>
      </w:r>
    </w:p>
    <w:p w:rsidR="00421A69" w:rsidRDefault="00421A69">
      <w:pPr>
        <w:pStyle w:val="ConsPlusNormal"/>
        <w:spacing w:before="280"/>
        <w:ind w:firstLine="540"/>
        <w:jc w:val="both"/>
      </w:pPr>
      <w:r>
        <w:t>8) обеспечить ежедневный контроль соблюдения сотрудниками режима самоизоляции и удаленного режима работы.</w:t>
      </w:r>
    </w:p>
    <w:p w:rsidR="00421A69" w:rsidRDefault="00421A69">
      <w:pPr>
        <w:pStyle w:val="ConsPlusNormal"/>
        <w:spacing w:before="280"/>
        <w:ind w:firstLine="540"/>
        <w:jc w:val="both"/>
      </w:pPr>
      <w:r>
        <w:t>19.1. Рекомендовать руководителям предприятий общественного питания обеспечить иммунизацию работников против новой коронавирусной инфекции (COVID-19).</w:t>
      </w:r>
    </w:p>
    <w:p w:rsidR="00421A69" w:rsidRDefault="00421A69">
      <w:pPr>
        <w:pStyle w:val="ConsPlusNormal"/>
        <w:spacing w:before="280"/>
        <w:ind w:firstLine="540"/>
        <w:jc w:val="both"/>
      </w:pPr>
      <w:r>
        <w:t xml:space="preserve">20 - 21. Утратили силу с 31 октября 2020 года. - </w:t>
      </w:r>
      <w:hyperlink r:id="rId17" w:history="1">
        <w:r>
          <w:rPr>
            <w:color w:val="0000FF"/>
          </w:rPr>
          <w:t>Указ</w:t>
        </w:r>
      </w:hyperlink>
      <w:r>
        <w:t xml:space="preserve"> Главы Р</w:t>
      </w:r>
      <w:proofErr w:type="gramStart"/>
      <w:r>
        <w:t>С(</w:t>
      </w:r>
      <w:proofErr w:type="gramEnd"/>
      <w:r>
        <w:t>Я) от 30.10.2020 N 1489.</w:t>
      </w:r>
    </w:p>
    <w:p w:rsidR="00421A69" w:rsidRDefault="00421A69">
      <w:pPr>
        <w:pStyle w:val="ConsPlusNormal"/>
        <w:spacing w:before="280"/>
        <w:ind w:firstLine="540"/>
        <w:jc w:val="both"/>
      </w:pPr>
      <w:r>
        <w:t xml:space="preserve">22. Утратил силу с 14 ноября 2020 года. - </w:t>
      </w:r>
      <w:hyperlink r:id="rId18" w:history="1">
        <w:r>
          <w:rPr>
            <w:color w:val="0000FF"/>
          </w:rPr>
          <w:t>Указ</w:t>
        </w:r>
      </w:hyperlink>
      <w:r>
        <w:t xml:space="preserve"> Главы Р</w:t>
      </w:r>
      <w:proofErr w:type="gramStart"/>
      <w:r>
        <w:t>С(</w:t>
      </w:r>
      <w:proofErr w:type="gramEnd"/>
      <w:r>
        <w:t>Я) от 14.11.2020 N 1515.</w:t>
      </w:r>
    </w:p>
    <w:p w:rsidR="00421A69" w:rsidRDefault="00421A69">
      <w:pPr>
        <w:pStyle w:val="ConsPlusNormal"/>
        <w:spacing w:before="280"/>
        <w:ind w:firstLine="540"/>
        <w:jc w:val="both"/>
      </w:pPr>
      <w:r>
        <w:lastRenderedPageBreak/>
        <w:t>23. Общественным объединениям воздержаться от организации публичных мероприятий.</w:t>
      </w:r>
    </w:p>
    <w:p w:rsidR="00421A69" w:rsidRDefault="00421A69">
      <w:pPr>
        <w:pStyle w:val="ConsPlusNormal"/>
        <w:spacing w:before="280"/>
        <w:ind w:firstLine="540"/>
        <w:jc w:val="both"/>
      </w:pPr>
      <w:r>
        <w:t>24. Рекомендовать организациям, предоставляющим услуги сотовой связи и услуги по предоставлению доступа к информационно-телекоммуникационной сети Интернет, продолжить предоставление своих услуг гражданам старше 65 лет при нулевом или отрицательном балансе.</w:t>
      </w:r>
    </w:p>
    <w:p w:rsidR="00421A69" w:rsidRDefault="00421A69">
      <w:pPr>
        <w:pStyle w:val="ConsPlusNormal"/>
        <w:spacing w:before="280"/>
        <w:ind w:firstLine="540"/>
        <w:jc w:val="both"/>
      </w:pPr>
      <w:r>
        <w:t xml:space="preserve">25. Утратил силу с 14 января 2021 года. - </w:t>
      </w:r>
      <w:hyperlink r:id="rId19" w:history="1">
        <w:r>
          <w:rPr>
            <w:color w:val="0000FF"/>
          </w:rPr>
          <w:t>Указ</w:t>
        </w:r>
      </w:hyperlink>
      <w:r>
        <w:t xml:space="preserve"> Главы Р</w:t>
      </w:r>
      <w:proofErr w:type="gramStart"/>
      <w:r>
        <w:t>С(</w:t>
      </w:r>
      <w:proofErr w:type="gramEnd"/>
      <w:r>
        <w:t>Я) от 14.01.2021 N 1647.</w:t>
      </w:r>
    </w:p>
    <w:p w:rsidR="00421A69" w:rsidRDefault="00421A69">
      <w:pPr>
        <w:pStyle w:val="ConsPlusNormal"/>
        <w:spacing w:before="280"/>
        <w:ind w:firstLine="540"/>
        <w:jc w:val="both"/>
      </w:pPr>
      <w:r>
        <w:t>26. Главам муниципальных районов и городских округов Республики Саха (Якутия):</w:t>
      </w:r>
    </w:p>
    <w:p w:rsidR="00421A69" w:rsidRDefault="00421A69">
      <w:pPr>
        <w:pStyle w:val="ConsPlusNormal"/>
        <w:spacing w:before="280"/>
        <w:ind w:firstLine="540"/>
        <w:jc w:val="both"/>
      </w:pPr>
      <w:r>
        <w:t>1) обеспечить неукоснительное соблюдение санитарно-эпидемиологических требований при захоронении тел лиц, умерших от новой коронавирусной инфекции (COVID-2019);</w:t>
      </w:r>
    </w:p>
    <w:p w:rsidR="00421A69" w:rsidRDefault="00421A69">
      <w:pPr>
        <w:pStyle w:val="ConsPlusNormal"/>
        <w:spacing w:before="280"/>
        <w:ind w:firstLine="540"/>
        <w:jc w:val="both"/>
      </w:pPr>
      <w:r>
        <w:t>2) принять меры в рамках полномочий, установленных действующим законодательством Российской Федерации, по обеспечению исполнения настоящего Указа на территории муниципального района (городского округа) Республики Саха (Якутия);</w:t>
      </w:r>
    </w:p>
    <w:p w:rsidR="00421A69" w:rsidRDefault="00421A69">
      <w:pPr>
        <w:pStyle w:val="ConsPlusNormal"/>
        <w:spacing w:before="280"/>
        <w:ind w:firstLine="540"/>
        <w:jc w:val="both"/>
      </w:pPr>
      <w:r>
        <w:t>3) использовать информационную систему выдачи QR-кодов в целях подтверждения права на передвижение лиц при введении ограничительных мероприятий (карантина) на территории муниципальных районов и городских округов.</w:t>
      </w:r>
    </w:p>
    <w:p w:rsidR="00421A69" w:rsidRDefault="00421A69">
      <w:pPr>
        <w:pStyle w:val="ConsPlusNormal"/>
        <w:spacing w:before="280"/>
        <w:ind w:firstLine="540"/>
        <w:jc w:val="both"/>
      </w:pPr>
      <w:bookmarkStart w:id="0" w:name="_GoBack"/>
      <w:bookmarkEnd w:id="0"/>
      <w:r>
        <w:t xml:space="preserve">27. Установить, что распространение новой коронавирусной инфекции (COVID-19) является в сложившихся условиях чрезвычайным и непредотвратимым обстоятельством, повлекшим введение режима повышенной готовности в соответствии с Федеральным </w:t>
      </w:r>
      <w:hyperlink r:id="rId20" w:history="1">
        <w:r>
          <w:rPr>
            <w:color w:val="0000FF"/>
          </w:rPr>
          <w:t>законом</w:t>
        </w:r>
      </w:hyperlink>
      <w:r>
        <w:t xml:space="preserve"> от 21 декабря 1994 г. N 68-ФЗ "О защите населения и территорий от чрезвычайных ситуаций природного и техногенного характера", который является обстоятельством непреодолимой силы.</w:t>
      </w:r>
    </w:p>
    <w:p w:rsidR="00421A69" w:rsidRDefault="00421A69">
      <w:pPr>
        <w:pStyle w:val="ConsPlusNormal"/>
        <w:spacing w:before="280"/>
        <w:ind w:firstLine="540"/>
        <w:jc w:val="both"/>
      </w:pPr>
      <w:r>
        <w:t xml:space="preserve">27.1. Утратил силу с 14 января 2021 года. - </w:t>
      </w:r>
      <w:hyperlink r:id="rId21" w:history="1">
        <w:r>
          <w:rPr>
            <w:color w:val="0000FF"/>
          </w:rPr>
          <w:t>Указ</w:t>
        </w:r>
      </w:hyperlink>
      <w:r>
        <w:t xml:space="preserve"> Главы Р</w:t>
      </w:r>
      <w:proofErr w:type="gramStart"/>
      <w:r>
        <w:t>С(</w:t>
      </w:r>
      <w:proofErr w:type="gramEnd"/>
      <w:r>
        <w:t>Я) от 14.01.2021 N 1647.</w:t>
      </w:r>
    </w:p>
    <w:p w:rsidR="00421A69" w:rsidRDefault="00421A69">
      <w:pPr>
        <w:pStyle w:val="ConsPlusNormal"/>
        <w:spacing w:before="280"/>
        <w:ind w:firstLine="540"/>
        <w:jc w:val="both"/>
      </w:pPr>
      <w:r>
        <w:t>28. За нарушение требований настоящего Указа предусматривается административная ответственность, предусмотренная законодательством об административных правонарушениях.</w:t>
      </w:r>
    </w:p>
    <w:p w:rsidR="00421A69" w:rsidRDefault="00421A69">
      <w:pPr>
        <w:pStyle w:val="ConsPlusNormal"/>
        <w:spacing w:before="280"/>
        <w:ind w:firstLine="540"/>
        <w:jc w:val="both"/>
      </w:pPr>
      <w:r>
        <w:t>29. Признать утратившими силу:</w:t>
      </w:r>
    </w:p>
    <w:p w:rsidR="00421A69" w:rsidRDefault="00421A69">
      <w:pPr>
        <w:pStyle w:val="ConsPlusNormal"/>
        <w:spacing w:before="280"/>
        <w:ind w:firstLine="540"/>
        <w:jc w:val="both"/>
      </w:pPr>
      <w:hyperlink r:id="rId22" w:history="1">
        <w:r>
          <w:rPr>
            <w:color w:val="0000FF"/>
          </w:rPr>
          <w:t>Указ</w:t>
        </w:r>
      </w:hyperlink>
      <w:r>
        <w:t xml:space="preserve"> Главы Республики Саха (Якутия) от 17.03.2020 N 1055 "О введении </w:t>
      </w:r>
      <w:r>
        <w:lastRenderedPageBreak/>
        <w:t>режима повышенной готовности на территории Республики Саха (Якутия) и мерах по противодействию распространению новой коронавирусной инфекции (2019-NCoV)";</w:t>
      </w:r>
    </w:p>
    <w:p w:rsidR="00421A69" w:rsidRDefault="00421A69">
      <w:pPr>
        <w:pStyle w:val="ConsPlusNormal"/>
        <w:spacing w:before="280"/>
        <w:ind w:firstLine="540"/>
        <w:jc w:val="both"/>
      </w:pPr>
      <w:hyperlink r:id="rId23" w:history="1">
        <w:r>
          <w:rPr>
            <w:color w:val="0000FF"/>
          </w:rPr>
          <w:t>Указ</w:t>
        </w:r>
      </w:hyperlink>
      <w:r>
        <w:t xml:space="preserve"> Главы Республики Саха (Якутия) от 17.03.2020 N 1056 "О внесении изменений в Указ Главы Республики Саха (Якутия) от 17 марта 2020 г. N 1055 "О введении режима повышенной готовности на территории Республики Саха (Якутия) и мерах по противодействию распространению новой коронавирусной инфекции (2019-NCoV)";</w:t>
      </w:r>
    </w:p>
    <w:p w:rsidR="00421A69" w:rsidRDefault="00421A69">
      <w:pPr>
        <w:pStyle w:val="ConsPlusNormal"/>
        <w:spacing w:before="280"/>
        <w:ind w:firstLine="540"/>
        <w:jc w:val="both"/>
      </w:pPr>
      <w:hyperlink r:id="rId24" w:history="1">
        <w:r>
          <w:rPr>
            <w:color w:val="0000FF"/>
          </w:rPr>
          <w:t>Указ</w:t>
        </w:r>
      </w:hyperlink>
      <w:r>
        <w:t xml:space="preserve"> Главы Республики Саха (Якутия) от 20.03.2020 N 1064 "О внесении изменений в Указ Главы Республики Саха (Якутия) от 17 марта 2020 г. N 1055 "О введении режима повышенной готовности на территории Республики Саха (Якутия) и мерах по противодействию распространению новой коронавирусной инфекции (COVID-19)";</w:t>
      </w:r>
    </w:p>
    <w:p w:rsidR="00421A69" w:rsidRDefault="00421A69">
      <w:pPr>
        <w:pStyle w:val="ConsPlusNormal"/>
        <w:spacing w:before="280"/>
        <w:ind w:firstLine="540"/>
        <w:jc w:val="both"/>
      </w:pPr>
      <w:hyperlink r:id="rId25" w:history="1">
        <w:r>
          <w:rPr>
            <w:color w:val="0000FF"/>
          </w:rPr>
          <w:t>Указ</w:t>
        </w:r>
      </w:hyperlink>
      <w:r>
        <w:t xml:space="preserve"> Главы Республики Саха (Якутия) от 24.03.2020 N 1074 "О внесении изменений в Указ Главы Республики Саха (Якутия) от 17 марта 2020 г. N 1055 "О введении режима повышенной готовности на территории Республики Саха (Якутия) и мерах по противодействию распространению новой коронавирусной инфекции (COVID-19)";</w:t>
      </w:r>
    </w:p>
    <w:p w:rsidR="00421A69" w:rsidRDefault="00421A69">
      <w:pPr>
        <w:pStyle w:val="ConsPlusNormal"/>
        <w:spacing w:before="280"/>
        <w:ind w:firstLine="540"/>
        <w:jc w:val="both"/>
      </w:pPr>
      <w:hyperlink r:id="rId26" w:history="1">
        <w:r>
          <w:rPr>
            <w:color w:val="0000FF"/>
          </w:rPr>
          <w:t>Указ</w:t>
        </w:r>
      </w:hyperlink>
      <w:r>
        <w:t xml:space="preserve"> Главы Республики Саха (Якутия) от 25.03.2020 N 1076 "О внесении изменений в Указ Главы Республики Саха (Якутия) от 17 марта 2020 г. N 1055 "О введении режима повышенной готовности на территории Республики Саха (Якутия) и мерах по противодействию распространению новой коронавирусной инфекции (2019-NCoV)";</w:t>
      </w:r>
    </w:p>
    <w:p w:rsidR="00421A69" w:rsidRDefault="00421A69">
      <w:pPr>
        <w:pStyle w:val="ConsPlusNormal"/>
        <w:spacing w:before="280"/>
        <w:ind w:firstLine="540"/>
        <w:jc w:val="both"/>
      </w:pPr>
      <w:hyperlink r:id="rId27" w:history="1">
        <w:r>
          <w:rPr>
            <w:color w:val="0000FF"/>
          </w:rPr>
          <w:t>Указ</w:t>
        </w:r>
      </w:hyperlink>
      <w:r>
        <w:t xml:space="preserve"> Главы Республики Саха (Якутия) от 26.03.2020 N 1078 "О внесении изменений в Указ Главы Республики Саха (Якутия) от 17 марта 2020 г. N 1055 "О введении режима повышенной готовности на территории Республики Саха (Якутия) и мерах по противодействию распространению новой коронавирусной инфекции (COVID-19)";</w:t>
      </w:r>
    </w:p>
    <w:p w:rsidR="00421A69" w:rsidRDefault="00421A69">
      <w:pPr>
        <w:pStyle w:val="ConsPlusNormal"/>
        <w:spacing w:before="280"/>
        <w:ind w:firstLine="540"/>
        <w:jc w:val="both"/>
      </w:pPr>
      <w:hyperlink r:id="rId28" w:history="1">
        <w:r>
          <w:rPr>
            <w:color w:val="0000FF"/>
          </w:rPr>
          <w:t>Указ</w:t>
        </w:r>
      </w:hyperlink>
      <w:r>
        <w:t xml:space="preserve"> Главы Республики Саха (Якутия) от 27.03.2020 N 1081 "О внесении изменений в Указ Главы Республики Саха (Якутия) от 17 марта 2020 г. N 1055 "О введении режима повышенной готовности на территории Республики Саха (Якутия) и мерах по противодействию распространению новой коронавирусной инфекции (COVID-19)";</w:t>
      </w:r>
    </w:p>
    <w:p w:rsidR="00421A69" w:rsidRDefault="00421A69">
      <w:pPr>
        <w:pStyle w:val="ConsPlusNormal"/>
        <w:spacing w:before="280"/>
        <w:ind w:firstLine="540"/>
        <w:jc w:val="both"/>
      </w:pPr>
      <w:hyperlink r:id="rId29" w:history="1">
        <w:r>
          <w:rPr>
            <w:color w:val="0000FF"/>
          </w:rPr>
          <w:t>Указ</w:t>
        </w:r>
      </w:hyperlink>
      <w:r>
        <w:t xml:space="preserve"> Главы Республики Саха (Якутия) от 30.03.2020 N 1082 "О внесении изменений в Указ Главы Республики Саха (Якутия) от 17 марта 2020 г. N 1055 "О введении режима повышенной готовности на территории Республики Саха (Якутия) и мерах по противодействию распространению новой коронавирусной инфекции (COVID-19)";</w:t>
      </w:r>
    </w:p>
    <w:p w:rsidR="00421A69" w:rsidRDefault="00421A69">
      <w:pPr>
        <w:pStyle w:val="ConsPlusNormal"/>
        <w:spacing w:before="280"/>
        <w:ind w:firstLine="540"/>
        <w:jc w:val="both"/>
      </w:pPr>
      <w:hyperlink r:id="rId30" w:history="1">
        <w:r>
          <w:rPr>
            <w:color w:val="0000FF"/>
          </w:rPr>
          <w:t>Указ</w:t>
        </w:r>
      </w:hyperlink>
      <w:r>
        <w:t xml:space="preserve"> Главы Республики Саха (Якутия) от 01.04.2020 N 1090 "О внесении изменений в Указ Главы Республики Саха (Якутия) от 17 марта 2020 г. N 1055 "О введении режима повышенной готовности на территории Республики Саха (Якутия) и мерах по противодействию распространению новой коронавирусной инфекции (COVID-19)";</w:t>
      </w:r>
    </w:p>
    <w:p w:rsidR="00421A69" w:rsidRDefault="00421A69">
      <w:pPr>
        <w:pStyle w:val="ConsPlusNormal"/>
        <w:spacing w:before="280"/>
        <w:ind w:firstLine="540"/>
        <w:jc w:val="both"/>
      </w:pPr>
      <w:hyperlink r:id="rId31" w:history="1">
        <w:r>
          <w:rPr>
            <w:color w:val="0000FF"/>
          </w:rPr>
          <w:t>Указ</w:t>
        </w:r>
      </w:hyperlink>
      <w:r>
        <w:t xml:space="preserve"> Главы Республики Саха (Якутия) от 02.04.2020 N 1094 "О внесении изменений в Указ Главы Республики Саха (Якутия) от 17 марта 2020 г. N 1055 "О введении режима повышенной готовности на территории Республики Саха (Якутия) и мерах по противодействию распространению новой коронавирусной инфекции (COVID-19)";</w:t>
      </w:r>
    </w:p>
    <w:p w:rsidR="00421A69" w:rsidRDefault="00421A69">
      <w:pPr>
        <w:pStyle w:val="ConsPlusNormal"/>
        <w:spacing w:before="280"/>
        <w:ind w:firstLine="540"/>
        <w:jc w:val="both"/>
      </w:pPr>
      <w:hyperlink r:id="rId32" w:history="1">
        <w:r>
          <w:rPr>
            <w:color w:val="0000FF"/>
          </w:rPr>
          <w:t>Указ</w:t>
        </w:r>
      </w:hyperlink>
      <w:r>
        <w:t xml:space="preserve"> Главы Республики Саха (Якутия) от 04.04.2020 N 1097 "О внесении изменений в Указ Главы Республики Саха (Якутия) от 17 марта 2020 г. N 1055 "О введении режима повышенной готовности на территории Республики Саха (Якутия) и мерах по противодействию распространению новой коронавирусной инфекции (COVID-19)";</w:t>
      </w:r>
    </w:p>
    <w:p w:rsidR="00421A69" w:rsidRDefault="00421A69">
      <w:pPr>
        <w:pStyle w:val="ConsPlusNormal"/>
        <w:spacing w:before="280"/>
        <w:ind w:firstLine="540"/>
        <w:jc w:val="both"/>
      </w:pPr>
      <w:hyperlink r:id="rId33" w:history="1">
        <w:r>
          <w:rPr>
            <w:color w:val="0000FF"/>
          </w:rPr>
          <w:t>Указ</w:t>
        </w:r>
      </w:hyperlink>
      <w:r>
        <w:t xml:space="preserve"> Главы Республики Саха (Якутия) от 08.04.2020 N 1102 "О внесении изменений в Указ Главы Республики Саха (Якутия) от 17 марта 2020 г. N 1055 "О введении режима повышенной готовности на территории Республики Саха (Якутия) и мерах по противодействию распространению новой коронавирусной инфекции (COVID-19)";</w:t>
      </w:r>
    </w:p>
    <w:p w:rsidR="00421A69" w:rsidRDefault="00421A69">
      <w:pPr>
        <w:pStyle w:val="ConsPlusNormal"/>
        <w:spacing w:before="280"/>
        <w:ind w:firstLine="540"/>
        <w:jc w:val="both"/>
      </w:pPr>
      <w:hyperlink r:id="rId34" w:history="1">
        <w:r>
          <w:rPr>
            <w:color w:val="0000FF"/>
          </w:rPr>
          <w:t>Указ</w:t>
        </w:r>
      </w:hyperlink>
      <w:r>
        <w:t xml:space="preserve"> Главы Республики Саха (Якутия) от 09.04.2020 N 1105 "О внесении изменений в Указ Главы Республики Саха (Якутия) от 17 марта 2020 г. N 1055 "О введении режима повышенной готовности на территории Республики Саха (Якутия) и мерах по противодействию распространению новой коронавирусной инфекции (COVID-19)";</w:t>
      </w:r>
    </w:p>
    <w:p w:rsidR="00421A69" w:rsidRDefault="00421A69">
      <w:pPr>
        <w:pStyle w:val="ConsPlusNormal"/>
        <w:spacing w:before="280"/>
        <w:ind w:firstLine="540"/>
        <w:jc w:val="both"/>
      </w:pPr>
      <w:hyperlink r:id="rId35" w:history="1">
        <w:r>
          <w:rPr>
            <w:color w:val="0000FF"/>
          </w:rPr>
          <w:t>Указ</w:t>
        </w:r>
      </w:hyperlink>
      <w:r>
        <w:t xml:space="preserve"> Главы Республики Саха (Якутия) от 09.04.2020 N 1108 "О внесении изменений в Указ Главы Республики Саха (Якутия) от 17 марта 2020 г. N 1055 "О введении режима повышенной готовности на территории Республики Саха (Якутия) и мерах по противодействию распространению новой коронавирусной инфекции (COVID-19)";</w:t>
      </w:r>
    </w:p>
    <w:p w:rsidR="00421A69" w:rsidRDefault="00421A69">
      <w:pPr>
        <w:pStyle w:val="ConsPlusNormal"/>
        <w:spacing w:before="280"/>
        <w:ind w:firstLine="540"/>
        <w:jc w:val="both"/>
      </w:pPr>
      <w:hyperlink r:id="rId36" w:history="1">
        <w:r>
          <w:rPr>
            <w:color w:val="0000FF"/>
          </w:rPr>
          <w:t>Указ</w:t>
        </w:r>
      </w:hyperlink>
      <w:r>
        <w:t xml:space="preserve"> Главы Республики Саха (Якутия) от 10.04.2020 N 1109 "О внесении изменения в пункт 4 Указа Главы Республики Саха (Якутия) от 17 марта 2020 г. N 1055 "О введении режима повышенной готовности на территории Республики Саха (Якутия) и мерах по противодействию распространению новой коронавирусной инфекции (COVID-19)";</w:t>
      </w:r>
    </w:p>
    <w:p w:rsidR="00421A69" w:rsidRDefault="00421A69">
      <w:pPr>
        <w:pStyle w:val="ConsPlusNormal"/>
        <w:spacing w:before="280"/>
        <w:ind w:firstLine="540"/>
        <w:jc w:val="both"/>
      </w:pPr>
      <w:hyperlink r:id="rId37" w:history="1">
        <w:r>
          <w:rPr>
            <w:color w:val="0000FF"/>
          </w:rPr>
          <w:t>Указ</w:t>
        </w:r>
      </w:hyperlink>
      <w:r>
        <w:t xml:space="preserve"> Главы Республики Саха (Якутия) от 13.04.2020 N 1115 "О внесении изменений в Указ Главы Республики Саха (Якутия) от 17 марта 2020 г. N 1055 "О введении режима повышенной готовности на территории Республики Саха (Якутия) и мерах по противодействию распространению </w:t>
      </w:r>
      <w:r>
        <w:lastRenderedPageBreak/>
        <w:t>новой коронавирусной инфекции (COVID-19)";</w:t>
      </w:r>
    </w:p>
    <w:p w:rsidR="00421A69" w:rsidRDefault="00421A69">
      <w:pPr>
        <w:pStyle w:val="ConsPlusNormal"/>
        <w:spacing w:before="280"/>
        <w:ind w:firstLine="540"/>
        <w:jc w:val="both"/>
      </w:pPr>
      <w:hyperlink r:id="rId38" w:history="1">
        <w:r>
          <w:rPr>
            <w:color w:val="0000FF"/>
          </w:rPr>
          <w:t>Указ</w:t>
        </w:r>
      </w:hyperlink>
      <w:r>
        <w:t xml:space="preserve"> Главы Республики Саха (Якутия) от 14.04.2020 N 1120 "О внесении изменений в Указ Главы Республики Саха (Якутия) от 17 марта 2020 г. N 1055 "О введении режима повышенной готовности на территории Республики Саха (Якутия) и мерах по противодействию распространению новой коронавирусной инфекции (COVID-19)";</w:t>
      </w:r>
    </w:p>
    <w:p w:rsidR="00421A69" w:rsidRDefault="00421A69">
      <w:pPr>
        <w:pStyle w:val="ConsPlusNormal"/>
        <w:spacing w:before="280"/>
        <w:ind w:firstLine="540"/>
        <w:jc w:val="both"/>
      </w:pPr>
      <w:hyperlink r:id="rId39" w:history="1">
        <w:r>
          <w:rPr>
            <w:color w:val="0000FF"/>
          </w:rPr>
          <w:t>Указ</w:t>
        </w:r>
      </w:hyperlink>
      <w:r>
        <w:t xml:space="preserve"> Главы Республики Саха (Якутия) от 27.04.2020 N 1144 "О внесении изменений в Указ Главы Республики Саха (Якутия) от 17 марта 2020 г. N 1055 "О введении режима повышенной готовности на территории Республики Саха (Якутия) и мерах по противодействию распространению новой коронавирусной инфекции (COVID-19)";</w:t>
      </w:r>
    </w:p>
    <w:p w:rsidR="00421A69" w:rsidRDefault="00421A69">
      <w:pPr>
        <w:pStyle w:val="ConsPlusNormal"/>
        <w:spacing w:before="280"/>
        <w:ind w:firstLine="540"/>
        <w:jc w:val="both"/>
      </w:pPr>
      <w:hyperlink r:id="rId40" w:history="1">
        <w:r>
          <w:rPr>
            <w:color w:val="0000FF"/>
          </w:rPr>
          <w:t>пункт 1</w:t>
        </w:r>
      </w:hyperlink>
      <w:r>
        <w:t xml:space="preserve"> Указа Главы Республики Саха (Якутия) от 29.04.2020 N 1148 "О внесении изменений в отдельные правовые акты Главы Республики Саха (Якутия)";</w:t>
      </w:r>
    </w:p>
    <w:p w:rsidR="00421A69" w:rsidRDefault="00421A69">
      <w:pPr>
        <w:pStyle w:val="ConsPlusNormal"/>
        <w:spacing w:before="280"/>
        <w:ind w:firstLine="540"/>
        <w:jc w:val="both"/>
      </w:pPr>
      <w:hyperlink r:id="rId41" w:history="1">
        <w:r>
          <w:rPr>
            <w:color w:val="0000FF"/>
          </w:rPr>
          <w:t>Указ</w:t>
        </w:r>
      </w:hyperlink>
      <w:r>
        <w:t xml:space="preserve"> Главы Республики Саха (Якутия) от 02.05.2020 N 1173 "О внесении изменения в Указ Главы Республики Саха (Якутия) от 17 марта 2020 г. N 1055 "О введении режима повышенной готовности на территории Республики Саха (Якутия) и мерах по противодействию распространению новой коронавирусной инфекции (COVID-19)";</w:t>
      </w:r>
    </w:p>
    <w:p w:rsidR="00421A69" w:rsidRDefault="00421A69">
      <w:pPr>
        <w:pStyle w:val="ConsPlusNormal"/>
        <w:spacing w:before="280"/>
        <w:ind w:firstLine="540"/>
        <w:jc w:val="both"/>
      </w:pPr>
      <w:hyperlink r:id="rId42" w:history="1">
        <w:r>
          <w:rPr>
            <w:color w:val="0000FF"/>
          </w:rPr>
          <w:t>пункт 1</w:t>
        </w:r>
      </w:hyperlink>
      <w:r>
        <w:t xml:space="preserve"> Указа Главы Республики Саха (Якутия) от 07.05.2020 N 1183 "О внесении изменений в отдельные правовые акты Главы Республики Саха (Якутия)";</w:t>
      </w:r>
    </w:p>
    <w:p w:rsidR="00421A69" w:rsidRDefault="00421A69">
      <w:pPr>
        <w:pStyle w:val="ConsPlusNormal"/>
        <w:spacing w:before="280"/>
        <w:ind w:firstLine="540"/>
        <w:jc w:val="both"/>
      </w:pPr>
      <w:hyperlink r:id="rId43" w:history="1">
        <w:r>
          <w:rPr>
            <w:color w:val="0000FF"/>
          </w:rPr>
          <w:t>пункт 1</w:t>
        </w:r>
      </w:hyperlink>
      <w:r>
        <w:t xml:space="preserve"> Указа Главы Республики Саха (Якутия) от 10.05.2020 N 1187 "О внесении изменений в отдельные правовые акты Главы Республики Саха (Якутия)";</w:t>
      </w:r>
    </w:p>
    <w:p w:rsidR="00421A69" w:rsidRDefault="00421A69">
      <w:pPr>
        <w:pStyle w:val="ConsPlusNormal"/>
        <w:spacing w:before="280"/>
        <w:ind w:firstLine="540"/>
        <w:jc w:val="both"/>
      </w:pPr>
      <w:hyperlink r:id="rId44" w:history="1">
        <w:r>
          <w:rPr>
            <w:color w:val="0000FF"/>
          </w:rPr>
          <w:t>пункт 1</w:t>
        </w:r>
      </w:hyperlink>
      <w:r>
        <w:t xml:space="preserve"> Указа Главы Республики Саха (Якутия) от 18.05.2020 N 1198 "О внесении изменений в отдельные правовые акты Главы Республики Саха (Якутия)";</w:t>
      </w:r>
    </w:p>
    <w:p w:rsidR="00421A69" w:rsidRDefault="00421A69">
      <w:pPr>
        <w:pStyle w:val="ConsPlusNormal"/>
        <w:spacing w:before="280"/>
        <w:ind w:firstLine="540"/>
        <w:jc w:val="both"/>
      </w:pPr>
      <w:hyperlink r:id="rId45" w:history="1">
        <w:r>
          <w:rPr>
            <w:color w:val="0000FF"/>
          </w:rPr>
          <w:t>пункт 1</w:t>
        </w:r>
      </w:hyperlink>
      <w:r>
        <w:t xml:space="preserve"> Указа Главы Республики Саха (Якутия) от 29.05.2020 N 1221 "О внесении изменений в отдельные правовые акты Главы Республики Саха (Якутия)";</w:t>
      </w:r>
    </w:p>
    <w:p w:rsidR="00421A69" w:rsidRDefault="00421A69">
      <w:pPr>
        <w:pStyle w:val="ConsPlusNormal"/>
        <w:spacing w:before="280"/>
        <w:ind w:firstLine="540"/>
        <w:jc w:val="both"/>
      </w:pPr>
      <w:hyperlink r:id="rId46" w:history="1">
        <w:r>
          <w:rPr>
            <w:color w:val="0000FF"/>
          </w:rPr>
          <w:t>пункт 1</w:t>
        </w:r>
      </w:hyperlink>
      <w:r>
        <w:t xml:space="preserve"> Указа Главы Республики Саха (Якутия) от 11.06.2020 N 1251 "О внесении изменений в отдельные правовые акты Главы Республики Саха (Якутия)";</w:t>
      </w:r>
    </w:p>
    <w:p w:rsidR="00421A69" w:rsidRDefault="00421A69">
      <w:pPr>
        <w:pStyle w:val="ConsPlusNormal"/>
        <w:spacing w:before="280"/>
        <w:ind w:firstLine="540"/>
        <w:jc w:val="both"/>
      </w:pPr>
      <w:hyperlink r:id="rId47" w:history="1">
        <w:r>
          <w:rPr>
            <w:color w:val="0000FF"/>
          </w:rPr>
          <w:t>Указ</w:t>
        </w:r>
      </w:hyperlink>
      <w:r>
        <w:t xml:space="preserve"> Главы Республики Саха (Якутия) от 15.06.2020 N 1253 "О внесении изменений в Указ Главы Республики Саха (Якутия) от 17 марта 2020 г. N </w:t>
      </w:r>
      <w:r>
        <w:lastRenderedPageBreak/>
        <w:t>1055 "О введении режима повышенной готовности на территории Республики Саха (Якутия) и мерах по противодействию распространению новой коронавирусной инфекции (COVID-19)";</w:t>
      </w:r>
    </w:p>
    <w:p w:rsidR="00421A69" w:rsidRDefault="00421A69">
      <w:pPr>
        <w:pStyle w:val="ConsPlusNormal"/>
        <w:spacing w:before="280"/>
        <w:ind w:firstLine="540"/>
        <w:jc w:val="both"/>
      </w:pPr>
      <w:hyperlink r:id="rId48" w:history="1">
        <w:r>
          <w:rPr>
            <w:color w:val="0000FF"/>
          </w:rPr>
          <w:t>пункт 1</w:t>
        </w:r>
      </w:hyperlink>
      <w:r>
        <w:t xml:space="preserve"> Указа Главы Республики Саха (Якутия) от 19.06.2020 N 1265 "О внесении изменений в отдельные правовые акты Главы Республики Саха (Якутия)";</w:t>
      </w:r>
    </w:p>
    <w:p w:rsidR="00421A69" w:rsidRDefault="00421A69">
      <w:pPr>
        <w:pStyle w:val="ConsPlusNormal"/>
        <w:spacing w:before="280"/>
        <w:ind w:firstLine="540"/>
        <w:jc w:val="both"/>
      </w:pPr>
      <w:hyperlink r:id="rId49" w:history="1">
        <w:r>
          <w:rPr>
            <w:color w:val="0000FF"/>
          </w:rPr>
          <w:t>пункт 1</w:t>
        </w:r>
      </w:hyperlink>
      <w:r>
        <w:t xml:space="preserve"> Указа Главы Республики Саха (Якутия) от 26.06.2020 N 1274 "О внесении изменений в отдельные правовые акты Главы Республики Саха (Якутия)".</w:t>
      </w:r>
    </w:p>
    <w:p w:rsidR="00421A69" w:rsidRDefault="00421A69">
      <w:pPr>
        <w:pStyle w:val="ConsPlusNormal"/>
        <w:spacing w:before="280"/>
        <w:ind w:firstLine="540"/>
        <w:jc w:val="both"/>
      </w:pPr>
      <w:r>
        <w:t>30. Контроль исполнения настоящего Указа оставляю за собой.</w:t>
      </w:r>
    </w:p>
    <w:p w:rsidR="00421A69" w:rsidRDefault="00421A69">
      <w:pPr>
        <w:pStyle w:val="ConsPlusNormal"/>
        <w:spacing w:before="280"/>
        <w:ind w:firstLine="540"/>
        <w:jc w:val="both"/>
      </w:pPr>
      <w:r>
        <w:t>31. Настоящий Указ вступает в силу со 2 июля 2020 года.</w:t>
      </w:r>
    </w:p>
    <w:p w:rsidR="00421A69" w:rsidRDefault="00421A69">
      <w:pPr>
        <w:pStyle w:val="ConsPlusNormal"/>
        <w:spacing w:before="280"/>
        <w:ind w:firstLine="540"/>
        <w:jc w:val="both"/>
      </w:pPr>
      <w:r>
        <w:t>32. Опубликовать настоящий Указ в официальных средствах массовой информации.</w:t>
      </w:r>
    </w:p>
    <w:p w:rsidR="00421A69" w:rsidRDefault="00421A69">
      <w:pPr>
        <w:pStyle w:val="ConsPlusNormal"/>
        <w:jc w:val="both"/>
      </w:pPr>
    </w:p>
    <w:p w:rsidR="00421A69" w:rsidRDefault="00421A69">
      <w:pPr>
        <w:pStyle w:val="ConsPlusNormal"/>
        <w:jc w:val="both"/>
      </w:pPr>
    </w:p>
    <w:p w:rsidR="00421A69" w:rsidRDefault="00421A69">
      <w:pPr>
        <w:pStyle w:val="ConsPlusNormal"/>
        <w:pBdr>
          <w:top w:val="single" w:sz="6" w:space="0" w:color="auto"/>
        </w:pBdr>
        <w:spacing w:before="100" w:after="100"/>
        <w:jc w:val="both"/>
        <w:rPr>
          <w:sz w:val="2"/>
          <w:szCs w:val="2"/>
        </w:rPr>
      </w:pPr>
    </w:p>
    <w:p w:rsidR="00CC4057" w:rsidRDefault="00CC4057"/>
    <w:sectPr w:rsidR="00CC4057" w:rsidSect="00D45E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A69"/>
    <w:rsid w:val="00421A69"/>
    <w:rsid w:val="00CC4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1A69"/>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421A69"/>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421A6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1A69"/>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421A69"/>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421A6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AF0B77A9BCE36D733EC92555388188FF43E7516053FCA1ABCFE9B13CE62E3469DEA7BE65D0F3C0A7632817CDB45791A090C9F2B67636AF01766E3N3TCD" TargetMode="External"/><Relationship Id="rId18" Type="http://schemas.openxmlformats.org/officeDocument/2006/relationships/hyperlink" Target="consultantplus://offline/ref=EAF0B77A9BCE36D733EC92555388188FF43E7516053FCD16B5FE9B13CE62E3469DEA7BE65D0F3C0A7632817DDB45791A090C9F2B67636AF01766E3N3TCD" TargetMode="External"/><Relationship Id="rId26" Type="http://schemas.openxmlformats.org/officeDocument/2006/relationships/hyperlink" Target="consultantplus://offline/ref=EAF0B77A9BCE36D733EC92555388188FF43E75160A36CC1CB8FE9B13CE62E3469DEA7BF45D57300B732C807ECE13285CN5TDD" TargetMode="External"/><Relationship Id="rId39" Type="http://schemas.openxmlformats.org/officeDocument/2006/relationships/hyperlink" Target="consultantplus://offline/ref=EAF0B77A9BCE36D733EC92555388188FF43E75160A36C01BB4FE9B13CE62E3469DEA7BF45D57300B732C807ECE13285CN5TDD" TargetMode="External"/><Relationship Id="rId21" Type="http://schemas.openxmlformats.org/officeDocument/2006/relationships/hyperlink" Target="consultantplus://offline/ref=EAF0B77A9BCE36D733EC92555388188FF43E7516053CC81CBCFE9B13CE62E3469DEA7BE65D0F3C0A7632817CDB45791A090C9F2B67636AF01766E3N3TCD" TargetMode="External"/><Relationship Id="rId34" Type="http://schemas.openxmlformats.org/officeDocument/2006/relationships/hyperlink" Target="consultantplus://offline/ref=EAF0B77A9BCE36D733EC92555388188FF43E75160A36CE1EB5FE9B13CE62E3469DEA7BF45D57300B732C807ECE13285CN5TDD" TargetMode="External"/><Relationship Id="rId42" Type="http://schemas.openxmlformats.org/officeDocument/2006/relationships/hyperlink" Target="consultantplus://offline/ref=EAF0B77A9BCE36D733EC92555388188FF43E75160A37C919BCFE9B13CE62E3469DEA7BE65D0F3C0A7632807ADB45791A090C9F2B67636AF01766E3N3TCD" TargetMode="External"/><Relationship Id="rId47" Type="http://schemas.openxmlformats.org/officeDocument/2006/relationships/hyperlink" Target="consultantplus://offline/ref=EAF0B77A9BCE36D733EC92555388188FF43E75160A37CF1CBAFE9B13CE62E3469DEA7BF45D57300B732C807ECE13285CN5TDD" TargetMode="External"/><Relationship Id="rId50" Type="http://schemas.openxmlformats.org/officeDocument/2006/relationships/fontTable" Target="fontTable.xml"/><Relationship Id="rId7" Type="http://schemas.openxmlformats.org/officeDocument/2006/relationships/hyperlink" Target="consultantplus://offline/ref=EAF0B77A9BCE36D733EC92555388188FF43E7516053FCD16B5FE9B13CE62E3469DEA7BE65D0F3C0A7632807ADB45791A090C9F2B67636AF01766E3N3TCD" TargetMode="External"/><Relationship Id="rId2" Type="http://schemas.microsoft.com/office/2007/relationships/stylesWithEffects" Target="stylesWithEffects.xml"/><Relationship Id="rId16" Type="http://schemas.openxmlformats.org/officeDocument/2006/relationships/hyperlink" Target="consultantplus://offline/ref=EAF0B77A9BCE36D733EC92555388188FF43E7516053FCD16B5FE9B13CE62E3469DEA7BE65D0F3C0A76328074DB45791A090C9F2B67636AF01766E3N3TCD" TargetMode="External"/><Relationship Id="rId29" Type="http://schemas.openxmlformats.org/officeDocument/2006/relationships/hyperlink" Target="consultantplus://offline/ref=EAF0B77A9BCE36D733EC92555388188FF43E75160A36CC19B8FE9B13CE62E3469DEA7BF45D57300B732C807ECE13285CN5TDD" TargetMode="External"/><Relationship Id="rId11" Type="http://schemas.openxmlformats.org/officeDocument/2006/relationships/hyperlink" Target="consultantplus://offline/ref=EAF0B77A9BCE36D733EC8C5845E44486FE332318053FC248E0A1C04E996BE911C8A57AA81807230A752C827DD2N1T0D" TargetMode="External"/><Relationship Id="rId24" Type="http://schemas.openxmlformats.org/officeDocument/2006/relationships/hyperlink" Target="consultantplus://offline/ref=EAF0B77A9BCE36D733EC92555388188FF43E75160A36CD18BEFE9B13CE62E3469DEA7BF45D57300B732C807ECE13285CN5TDD" TargetMode="External"/><Relationship Id="rId32" Type="http://schemas.openxmlformats.org/officeDocument/2006/relationships/hyperlink" Target="consultantplus://offline/ref=EAF0B77A9BCE36D733EC92555388188FF43E75160A36CF1CBDFE9B13CE62E3469DEA7BF45D57300B732C807ECE13285CN5TDD" TargetMode="External"/><Relationship Id="rId37" Type="http://schemas.openxmlformats.org/officeDocument/2006/relationships/hyperlink" Target="consultantplus://offline/ref=EAF0B77A9BCE36D733EC92555388188FF43E75160A36CE1DB4FE9B13CE62E3469DEA7BF45D57300B732C807ECE13285CN5TDD" TargetMode="External"/><Relationship Id="rId40" Type="http://schemas.openxmlformats.org/officeDocument/2006/relationships/hyperlink" Target="consultantplus://offline/ref=EAF0B77A9BCE36D733EC92555388188FF43E75160A36C017BCFE9B13CE62E3469DEA7BE65D0F3C0A7632807ADB45791A090C9F2B67636AF01766E3N3TCD" TargetMode="External"/><Relationship Id="rId45" Type="http://schemas.openxmlformats.org/officeDocument/2006/relationships/hyperlink" Target="consultantplus://offline/ref=EAF0B77A9BCE36D733EC92555388188FF43E75160A37CD1CB5FE9B13CE62E3469DEA7BE65D0F3C0A7632807ADB45791A090C9F2B67636AF01766E3N3TCD" TargetMode="External"/><Relationship Id="rId5" Type="http://schemas.openxmlformats.org/officeDocument/2006/relationships/hyperlink" Target="consultantplus://offline/ref=EAF0B77A9BCE36D733EC92555388188FF43E7516053FC81FBDFE9B13CE62E3469DEA7BE65D0F3C0A7632807ADB45791A090C9F2B67636AF01766E3N3TCD" TargetMode="External"/><Relationship Id="rId15" Type="http://schemas.openxmlformats.org/officeDocument/2006/relationships/hyperlink" Target="consultantplus://offline/ref=EAF0B77A9BCE36D733EC92555388188FF43E7516053FCD16B5FE9B13CE62E3469DEA7BE65D0F3C0A76328074DB45791A090C9F2B67636AF01766E3N3TCD" TargetMode="External"/><Relationship Id="rId23" Type="http://schemas.openxmlformats.org/officeDocument/2006/relationships/hyperlink" Target="consultantplus://offline/ref=EAF0B77A9BCE36D733EC92555388188FF43E75160A36CA16BAFE9B13CE62E3469DEA7BF45D57300B732C807ECE13285CN5TDD" TargetMode="External"/><Relationship Id="rId28" Type="http://schemas.openxmlformats.org/officeDocument/2006/relationships/hyperlink" Target="consultantplus://offline/ref=EAF0B77A9BCE36D733EC92555388188FF43E75160A36CC18BEFE9B13CE62E3469DEA7BF45D57300B732C807ECE13285CN5TDD" TargetMode="External"/><Relationship Id="rId36" Type="http://schemas.openxmlformats.org/officeDocument/2006/relationships/hyperlink" Target="consultantplus://offline/ref=EAF0B77A9BCE36D733EC92555388188FF43E75160A36CE1DB9FE9B13CE62E3469DEA7BF45D57300B732C807ECE13285CN5TDD" TargetMode="External"/><Relationship Id="rId49" Type="http://schemas.openxmlformats.org/officeDocument/2006/relationships/hyperlink" Target="consultantplus://offline/ref=EAF0B77A9BCE36D733EC92555388188FF43E75160A37CE16B5FE9B13CE62E3469DEA7BE65D0F3C0A7632807ADB45791A090C9F2B67636AF01766E3N3TCD" TargetMode="External"/><Relationship Id="rId10" Type="http://schemas.openxmlformats.org/officeDocument/2006/relationships/hyperlink" Target="consultantplus://offline/ref=EAF0B77A9BCE36D733EC92555388188FF43E7516053CCF1CB8FE9B13CE62E3469DEA7BE65D0F3C0A7632807ADB45791A090C9F2B67636AF01766E3N3TCD" TargetMode="External"/><Relationship Id="rId19" Type="http://schemas.openxmlformats.org/officeDocument/2006/relationships/hyperlink" Target="consultantplus://offline/ref=EAF0B77A9BCE36D733EC92555388188FF43E7516053CC81CBCFE9B13CE62E3469DEA7BE65D0F3C0A7632817DDB45791A090C9F2B67636AF01766E3N3TCD" TargetMode="External"/><Relationship Id="rId31" Type="http://schemas.openxmlformats.org/officeDocument/2006/relationships/hyperlink" Target="consultantplus://offline/ref=EAF0B77A9BCE36D733EC92555388188FF43E75160A36CF1EB8FE9B13CE62E3469DEA7BF45D57300B732C807ECE13285CN5TDD" TargetMode="External"/><Relationship Id="rId44" Type="http://schemas.openxmlformats.org/officeDocument/2006/relationships/hyperlink" Target="consultantplus://offline/ref=EAF0B77A9BCE36D733EC92555388188FF43E75160A37CB19BEFE9B13CE62E3469DEA7BE65D0F3C0A7632807ADB45791A090C9F2B67636AF01766E3N3TCD" TargetMode="External"/><Relationship Id="rId4" Type="http://schemas.openxmlformats.org/officeDocument/2006/relationships/webSettings" Target="webSettings.xml"/><Relationship Id="rId9" Type="http://schemas.openxmlformats.org/officeDocument/2006/relationships/hyperlink" Target="consultantplus://offline/ref=EAF0B77A9BCE36D733EC92555388188FF43E7516053CC81CBCFE9B13CE62E3469DEA7BE65D0F3C0A7632807ADB45791A090C9F2B67636AF01766E3N3TCD" TargetMode="External"/><Relationship Id="rId14" Type="http://schemas.openxmlformats.org/officeDocument/2006/relationships/hyperlink" Target="consultantplus://offline/ref=EAF0B77A9BCE36D733EC92555388188FF43E7516053FCA1ABCFE9B13CE62E3469DEA7BE65D0F3C0A7632817FDB45791A090C9F2B67636AF01766E3N3TCD" TargetMode="External"/><Relationship Id="rId22" Type="http://schemas.openxmlformats.org/officeDocument/2006/relationships/hyperlink" Target="consultantplus://offline/ref=EAF0B77A9BCE36D733EC92555388188FF43E75160A37CE17B9FE9B13CE62E3469DEA7BF45D57300B732C807ECE13285CN5TDD" TargetMode="External"/><Relationship Id="rId27" Type="http://schemas.openxmlformats.org/officeDocument/2006/relationships/hyperlink" Target="consultantplus://offline/ref=EAF0B77A9BCE36D733EC92555388188FF43E75160A36CC1AB9FE9B13CE62E3469DEA7BF45D57300B732C807ECE13285CN5TDD" TargetMode="External"/><Relationship Id="rId30" Type="http://schemas.openxmlformats.org/officeDocument/2006/relationships/hyperlink" Target="consultantplus://offline/ref=EAF0B77A9BCE36D733EC92555388188FF43E75160A36CC16BBFE9B13CE62E3469DEA7BF45D57300B732C807ECE13285CN5TDD" TargetMode="External"/><Relationship Id="rId35" Type="http://schemas.openxmlformats.org/officeDocument/2006/relationships/hyperlink" Target="consultantplus://offline/ref=EAF0B77A9BCE36D733EC92555388188FF43E75160A36CE1FBCFE9B13CE62E3469DEA7BF45D57300B732C807ECE13285CN5TDD" TargetMode="External"/><Relationship Id="rId43" Type="http://schemas.openxmlformats.org/officeDocument/2006/relationships/hyperlink" Target="consultantplus://offline/ref=EAF0B77A9BCE36D733EC92555388188FF43E75160A37C81EBCFE9B13CE62E3469DEA7BE65D0F3C0A7632807ADB45791A090C9F2B67636AF01766E3N3TCD" TargetMode="External"/><Relationship Id="rId48" Type="http://schemas.openxmlformats.org/officeDocument/2006/relationships/hyperlink" Target="consultantplus://offline/ref=EAF0B77A9BCE36D733EC92555388188FF43E75160A37CE1FBBFE9B13CE62E3469DEA7BE65D0F3C0A7632807ADB45791A090C9F2B67636AF01766E3N3TCD" TargetMode="External"/><Relationship Id="rId8" Type="http://schemas.openxmlformats.org/officeDocument/2006/relationships/hyperlink" Target="consultantplus://offline/ref=EAF0B77A9BCE36D733EC92555388188FF43E7516053FCF18BBFE9B13CE62E3469DEA7BE65D0F3C0A7632807ADB45791A090C9F2B67636AF01766E3N3TCD"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EAF0B77A9BCE36D733EC92555388188FF43E7516053FCA1ABCFE9B13CE62E3469DEA7BE65D0F3C0A7632817FDB45791A090C9F2B67636AF01766E3N3TCD" TargetMode="External"/><Relationship Id="rId17" Type="http://schemas.openxmlformats.org/officeDocument/2006/relationships/hyperlink" Target="consultantplus://offline/ref=EAF0B77A9BCE36D733EC92555388188FF43E7516053FCA1ABCFE9B13CE62E3469DEA7BE65D0F3C0A7632817FDB45791A090C9F2B67636AF01766E3N3TCD" TargetMode="External"/><Relationship Id="rId25" Type="http://schemas.openxmlformats.org/officeDocument/2006/relationships/hyperlink" Target="consultantplus://offline/ref=EAF0B77A9BCE36D733EC92555388188FF43E75160A36CC1EBCFE9B13CE62E3469DEA7BF45D57300B732C807ECE13285CN5TDD" TargetMode="External"/><Relationship Id="rId33" Type="http://schemas.openxmlformats.org/officeDocument/2006/relationships/hyperlink" Target="consultantplus://offline/ref=EAF0B77A9BCE36D733EC92555388188FF43E75160A36CF1BBEFE9B13CE62E3469DEA7BF45D57300B732C807ECE13285CN5TDD" TargetMode="External"/><Relationship Id="rId38" Type="http://schemas.openxmlformats.org/officeDocument/2006/relationships/hyperlink" Target="consultantplus://offline/ref=EAF0B77A9BCE36D733EC92555388188FF43E75160A36CE19B9FE9B13CE62E3469DEA7BF45D57300B732C807ECE13285CN5TDD" TargetMode="External"/><Relationship Id="rId46" Type="http://schemas.openxmlformats.org/officeDocument/2006/relationships/hyperlink" Target="consultantplus://offline/ref=EAF0B77A9BCE36D733EC92555388188FF43E75160A37CF1CBFFE9B13CE62E3469DEA7BE65D0F3C0A7632807ADB45791A090C9F2B67636AF01766E3N3TCD" TargetMode="External"/><Relationship Id="rId20" Type="http://schemas.openxmlformats.org/officeDocument/2006/relationships/hyperlink" Target="consultantplus://offline/ref=EAF0B77A9BCE36D733EC8C5845E44486FE322B18083DC248E0A1C04E996BE911C8A57AA81807230A752C827DD2N1T0D" TargetMode="External"/><Relationship Id="rId41" Type="http://schemas.openxmlformats.org/officeDocument/2006/relationships/hyperlink" Target="consultantplus://offline/ref=EAF0B77A9BCE36D733EC92555388188FF43E75160A37C91DB9FE9B13CE62E3469DEA7BF45D57300B732C807ECE13285CN5TDD" TargetMode="External"/><Relationship Id="rId1" Type="http://schemas.openxmlformats.org/officeDocument/2006/relationships/styles" Target="styles.xml"/><Relationship Id="rId6" Type="http://schemas.openxmlformats.org/officeDocument/2006/relationships/hyperlink" Target="consultantplus://offline/ref=EAF0B77A9BCE36D733EC92555388188FF43E7516053FCA1ABCFE9B13CE62E3469DEA7BE65D0F3C0A7632807ADB45791A090C9F2B67636AF01766E3N3T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4304</Words>
  <Characters>24533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Скрябина Алия Валерьевна</dc:creator>
  <cp:lastModifiedBy>Скрябина Алия Валерьевна</cp:lastModifiedBy>
  <cp:revision>1</cp:revision>
  <dcterms:created xsi:type="dcterms:W3CDTF">2021-03-15T03:19:00Z</dcterms:created>
  <dcterms:modified xsi:type="dcterms:W3CDTF">2021-03-15T03:21:00Z</dcterms:modified>
</cp:coreProperties>
</file>